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5B2FD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  <w:r>
        <w:rPr>
          <w:sz w:val="36"/>
          <w:szCs w:val="36"/>
          <w:u w:color="000000"/>
        </w:rPr>
        <w:t>Black Equity Collective</w:t>
      </w:r>
    </w:p>
    <w:p w14:paraId="73377B58" w14:textId="77777777" w:rsidR="002674FF" w:rsidRDefault="002674FF" w:rsidP="002674FF">
      <w:pPr>
        <w:pStyle w:val="Body"/>
        <w:spacing w:line="264" w:lineRule="auto"/>
      </w:pPr>
    </w:p>
    <w:p w14:paraId="3283D8E1" w14:textId="77777777" w:rsidR="002674FF" w:rsidRDefault="002674FF" w:rsidP="002674FF">
      <w:pPr>
        <w:pStyle w:val="Body"/>
        <w:spacing w:before="80" w:line="264" w:lineRule="auto"/>
        <w:rPr>
          <w:b/>
          <w:bCs/>
          <w:u w:color="000000"/>
        </w:rPr>
      </w:pPr>
      <w:r>
        <w:rPr>
          <w:b/>
          <w:bCs/>
          <w:u w:color="000000"/>
        </w:rPr>
        <w:t>Audio Clip #1:</w:t>
      </w:r>
    </w:p>
    <w:p w14:paraId="0723F799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</w:p>
    <w:p w14:paraId="09DE637B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  <w:r>
        <w:rPr>
          <w:u w:color="000000"/>
        </w:rPr>
        <w:t xml:space="preserve">Kaci Patterson: I think for </w:t>
      </w:r>
      <w:proofErr w:type="gramStart"/>
      <w:r>
        <w:rPr>
          <w:u w:color="000000"/>
        </w:rPr>
        <w:t>all of</w:t>
      </w:r>
      <w:proofErr w:type="gramEnd"/>
      <w:r>
        <w:rPr>
          <w:u w:color="000000"/>
        </w:rPr>
        <w:t xml:space="preserve"> my career—and more recently in the past five or six years as I've been in consulting—I have always sort of bridged these two worlds of philanthropy and community. I have always seen a very synergistic and necessary relationship between the two. One that </w:t>
      </w:r>
      <w:proofErr w:type="gramStart"/>
      <w:r>
        <w:rPr>
          <w:u w:color="000000"/>
        </w:rPr>
        <w:t>wasn't</w:t>
      </w:r>
      <w:proofErr w:type="gramEnd"/>
      <w:r>
        <w:rPr>
          <w:u w:color="000000"/>
        </w:rPr>
        <w:t xml:space="preserve"> about who has more power, but one that was really about you need each other. The same way that your brain needs your heart, your heart needs your brain. One </w:t>
      </w:r>
      <w:proofErr w:type="gramStart"/>
      <w:r>
        <w:rPr>
          <w:u w:color="000000"/>
        </w:rPr>
        <w:t>can't</w:t>
      </w:r>
      <w:proofErr w:type="gramEnd"/>
      <w:r>
        <w:rPr>
          <w:u w:color="000000"/>
        </w:rPr>
        <w:t xml:space="preserve"> live without the other. That is the relationship between philanthropy and community. You literally cannot exist without the other.</w:t>
      </w:r>
    </w:p>
    <w:p w14:paraId="339B1052" w14:textId="77777777" w:rsidR="002674FF" w:rsidRDefault="002674FF" w:rsidP="002674FF">
      <w:pPr>
        <w:pStyle w:val="Body"/>
        <w:spacing w:line="264" w:lineRule="auto"/>
        <w:rPr>
          <w:u w:color="000000"/>
        </w:rPr>
      </w:pPr>
    </w:p>
    <w:p w14:paraId="5ECDDAD3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  <w:r>
        <w:rPr>
          <w:u w:color="000000"/>
        </w:rPr>
        <w:t xml:space="preserve">And </w:t>
      </w:r>
      <w:proofErr w:type="gramStart"/>
      <w:r>
        <w:rPr>
          <w:u w:color="000000"/>
        </w:rPr>
        <w:t>so</w:t>
      </w:r>
      <w:proofErr w:type="gramEnd"/>
      <w:r>
        <w:rPr>
          <w:u w:color="000000"/>
        </w:rPr>
        <w:t xml:space="preserve"> thinking about the way that we typically approach the work. Typically, you have funders who are part of these learning communities, who are part of these collaboratives, and </w:t>
      </w:r>
      <w:proofErr w:type="gramStart"/>
      <w:r>
        <w:rPr>
          <w:u w:color="000000"/>
        </w:rPr>
        <w:t>they're</w:t>
      </w:r>
      <w:proofErr w:type="gramEnd"/>
      <w:r>
        <w:rPr>
          <w:u w:color="000000"/>
        </w:rPr>
        <w:t xml:space="preserve"> talking about the very same issues that organizations are talking about in their community collaboratives, in their coalition meetings. But </w:t>
      </w:r>
      <w:proofErr w:type="gramStart"/>
      <w:r>
        <w:rPr>
          <w:u w:color="000000"/>
        </w:rPr>
        <w:t>they're</w:t>
      </w:r>
      <w:proofErr w:type="gramEnd"/>
      <w:r>
        <w:rPr>
          <w:u w:color="000000"/>
        </w:rPr>
        <w:t xml:space="preserve"> never talking really together, and they're certainly not doing it from a strategic relationship perspective. </w:t>
      </w:r>
    </w:p>
    <w:p w14:paraId="1A50C3F8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</w:p>
    <w:p w14:paraId="277AC97A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  <w:r>
        <w:rPr>
          <w:u w:color="000000"/>
        </w:rPr>
        <w:t xml:space="preserve">And </w:t>
      </w:r>
      <w:proofErr w:type="gramStart"/>
      <w:r>
        <w:rPr>
          <w:u w:color="000000"/>
        </w:rPr>
        <w:t>so</w:t>
      </w:r>
      <w:proofErr w:type="gramEnd"/>
      <w:r>
        <w:rPr>
          <w:u w:color="000000"/>
        </w:rPr>
        <w:t xml:space="preserve"> the value-add of the collective is really being intentional about de-</w:t>
      </w:r>
      <w:proofErr w:type="spellStart"/>
      <w:r>
        <w:rPr>
          <w:u w:color="000000"/>
        </w:rPr>
        <w:t>siloing</w:t>
      </w:r>
      <w:proofErr w:type="spellEnd"/>
      <w:r>
        <w:rPr>
          <w:u w:color="000000"/>
        </w:rPr>
        <w:t xml:space="preserve"> those two worlds and saying, "You folks care about Black equity and you need each other to get there, so why not be in the same room, being in a strategic relationship together to move the work forward? And not only that, how about we do it in a way that's very much co-designed?" That </w:t>
      </w:r>
      <w:proofErr w:type="gramStart"/>
      <w:r>
        <w:rPr>
          <w:u w:color="000000"/>
        </w:rPr>
        <w:t>it's</w:t>
      </w:r>
      <w:proofErr w:type="gramEnd"/>
      <w:r>
        <w:rPr>
          <w:u w:color="000000"/>
        </w:rPr>
        <w:t xml:space="preserve"> not organizations responding to what funders put out. </w:t>
      </w:r>
      <w:proofErr w:type="gramStart"/>
      <w:r>
        <w:rPr>
          <w:u w:color="000000"/>
        </w:rPr>
        <w:t>It's</w:t>
      </w:r>
      <w:proofErr w:type="gramEnd"/>
      <w:r>
        <w:rPr>
          <w:u w:color="000000"/>
        </w:rPr>
        <w:t xml:space="preserve"> not funders sort of throwing their hands up and saying, "Whatever you guys want to do, we'll follow." But </w:t>
      </w:r>
      <w:proofErr w:type="gramStart"/>
      <w:r>
        <w:rPr>
          <w:u w:color="000000"/>
        </w:rPr>
        <w:t>it's</w:t>
      </w:r>
      <w:proofErr w:type="gramEnd"/>
      <w:r>
        <w:rPr>
          <w:u w:color="000000"/>
        </w:rPr>
        <w:t xml:space="preserve"> about both working together and being at the table together from the onset to design in a way that creates buy-in amongst these two entities that are so symbiotic that they cannot exist without each other.</w:t>
      </w:r>
    </w:p>
    <w:p w14:paraId="2C9012A1" w14:textId="77777777" w:rsidR="002674FF" w:rsidRDefault="002674FF" w:rsidP="002674FF">
      <w:pPr>
        <w:pStyle w:val="Body"/>
        <w:spacing w:before="80" w:line="264" w:lineRule="auto"/>
        <w:rPr>
          <w:b/>
          <w:bCs/>
          <w:u w:color="000000"/>
        </w:rPr>
      </w:pPr>
    </w:p>
    <w:p w14:paraId="2E278501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</w:p>
    <w:p w14:paraId="3D263B06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</w:p>
    <w:p w14:paraId="7EB32FD7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</w:p>
    <w:p w14:paraId="3B3F4311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</w:p>
    <w:p w14:paraId="04FCB5AD" w14:textId="77777777" w:rsidR="002674FF" w:rsidRDefault="002674FF" w:rsidP="002674FF">
      <w:pPr>
        <w:pStyle w:val="Body"/>
        <w:spacing w:before="80" w:line="264" w:lineRule="auto"/>
        <w:rPr>
          <w:u w:color="000000"/>
        </w:rPr>
      </w:pPr>
    </w:p>
    <w:p w14:paraId="6DD260CC" w14:textId="77777777" w:rsidR="002674FF" w:rsidRDefault="002674FF" w:rsidP="002674FF">
      <w:pPr>
        <w:pStyle w:val="Body"/>
        <w:spacing w:before="80" w:line="264" w:lineRule="auto"/>
      </w:pPr>
      <w:r>
        <w:rPr>
          <w:rFonts w:ascii="Arial Unicode MS" w:hAnsi="Arial Unicode MS"/>
          <w:u w:color="000000"/>
        </w:rPr>
        <w:br w:type="page"/>
      </w:r>
    </w:p>
    <w:p w14:paraId="24AF5C29" w14:textId="77777777" w:rsidR="00F47B23" w:rsidRDefault="00F47B23"/>
    <w:sectPr w:rsidR="00F4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FF"/>
    <w:rsid w:val="002674FF"/>
    <w:rsid w:val="00F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F710"/>
  <w15:chartTrackingRefBased/>
  <w15:docId w15:val="{87CD155B-EB5B-4FF2-BCB1-B016E644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674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Myers</dc:creator>
  <cp:keywords/>
  <dc:description/>
  <cp:lastModifiedBy>Stephanie Myers</cp:lastModifiedBy>
  <cp:revision>1</cp:revision>
  <dcterms:created xsi:type="dcterms:W3CDTF">2021-01-27T18:39:00Z</dcterms:created>
  <dcterms:modified xsi:type="dcterms:W3CDTF">2021-01-27T18:39:00Z</dcterms:modified>
</cp:coreProperties>
</file>